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B4" w:rsidRDefault="00AE0BE4">
      <w:pPr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Types of Sorting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Sorting algorithms are divided into two categories: internal and external sorts.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If all the records to be sorted are kept internally in the main memory, they can be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 using an internal sort. However, if there are a large number of records to be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sorted, they must be kept in external files on auxiliary storage. They have to be sorted</w:t>
      </w:r>
    </w:p>
    <w:p w:rsidR="00AE0BE4" w:rsidRDefault="00AE0BE4" w:rsidP="00AE0BE4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using external sort.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Bubble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2. Insertion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3. Selection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4. Quick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5. Heap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6. Shell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7. Bucket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8. Radix sort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9. File sort</w:t>
      </w:r>
    </w:p>
    <w:p w:rsidR="00AE0BE4" w:rsidRDefault="00AE0BE4" w:rsidP="00AE0BE4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10. Merge sort</w:t>
      </w:r>
    </w:p>
    <w:p w:rsidR="00AE0BE4" w:rsidRDefault="00AE0BE4" w:rsidP="00AE0BE4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AE0BE4" w:rsidRDefault="00AE0BE4" w:rsidP="00AE0BE4">
      <w:pPr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G</w:t>
      </w:r>
      <w:r>
        <w:rPr>
          <w:rFonts w:ascii="Eurostile-Demi" w:hAnsi="Eurostile-Demi" w:cs="Eurostile-Demi"/>
          <w:color w:val="231F20"/>
          <w:lang w:val="en-US"/>
        </w:rPr>
        <w:t>eneral Sort Concepts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order in which the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 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data is organized, either ascending or descending, is called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sort order</w:t>
      </w:r>
      <w:r>
        <w:rPr>
          <w:rFonts w:ascii="Times" w:hAnsi="Times" w:cs="Times"/>
          <w:color w:val="231F20"/>
          <w:sz w:val="21"/>
          <w:szCs w:val="21"/>
          <w:lang w:val="en-US"/>
        </w:rPr>
        <w:t>.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</w:pPr>
      <w:r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  <w:t>Sort Stability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 sorting method is said to be stable if at the end of the method, identical elements occur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in the same relative order as in the original unsorted set.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Consider the following unsorted sequence of marks to be sorted in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 </w:t>
      </w:r>
      <w:r>
        <w:rPr>
          <w:rFonts w:ascii="Times" w:hAnsi="Times" w:cs="Times"/>
          <w:color w:val="231F20"/>
          <w:sz w:val="21"/>
          <w:szCs w:val="21"/>
          <w:lang w:val="en-US"/>
        </w:rPr>
        <w:t>descending order. Sort this sequence using the stable and unstable sort methods.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Name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Uma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Sera Sa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k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ir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a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Kesha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Ayse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Harsha Lelo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Marks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80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90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93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95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83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90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83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-BoldItalic" w:hAnsi="Times-BoldItalic" w:cs="Times-BoldItalic"/>
          <w:b/>
          <w:bCs/>
          <w:i/>
          <w:iCs/>
          <w:color w:val="231F20"/>
          <w:sz w:val="21"/>
          <w:szCs w:val="21"/>
          <w:lang w:val="en-US"/>
        </w:rPr>
        <w:t xml:space="preserve">Solution </w:t>
      </w:r>
      <w:r>
        <w:rPr>
          <w:rFonts w:ascii="Times" w:hAnsi="Times" w:cs="Times"/>
          <w:color w:val="231F20"/>
          <w:sz w:val="21"/>
          <w:szCs w:val="21"/>
          <w:lang w:val="en-US"/>
        </w:rPr>
        <w:t>The stable sort method will sort the sequence as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Name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Kesha Sakira Sera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Harsha Ashish Lelo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Uma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Marks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95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93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    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90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  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90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    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83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     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83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  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80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whereas, the unstable sort method may sort the same sequence as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Name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</w:pP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>Marks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Kasturi Sanika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Harsha Saurabh Lelo Ashish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Uma</w:t>
      </w:r>
    </w:p>
    <w:p w:rsidR="00AE0BE4" w:rsidRDefault="00AE0B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  <w:r>
        <w:rPr>
          <w:rFonts w:ascii="ArialMT" w:hAnsi="ArialMT" w:cs="ArialMT"/>
          <w:color w:val="231F20"/>
          <w:sz w:val="17"/>
          <w:szCs w:val="17"/>
          <w:lang w:val="en-US"/>
        </w:rPr>
        <w:t xml:space="preserve">95 93 </w:t>
      </w:r>
      <w:r>
        <w:rPr>
          <w:rFonts w:ascii="Arial-BoldMT" w:hAnsi="Arial-BoldMT" w:cs="Arial-BoldMT"/>
          <w:b/>
          <w:bCs/>
          <w:color w:val="231F20"/>
          <w:sz w:val="17"/>
          <w:szCs w:val="17"/>
          <w:lang w:val="en-US"/>
        </w:rPr>
        <w:t xml:space="preserve">90 90 83 83 </w:t>
      </w:r>
      <w:r>
        <w:rPr>
          <w:rFonts w:ascii="ArialMT" w:hAnsi="ArialMT" w:cs="ArialMT"/>
          <w:color w:val="231F20"/>
          <w:sz w:val="17"/>
          <w:szCs w:val="17"/>
          <w:lang w:val="en-US"/>
        </w:rPr>
        <w:t>80</w:t>
      </w:r>
    </w:p>
    <w:p w:rsidR="003340E4" w:rsidRDefault="003340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</w:p>
    <w:p w:rsidR="003340E4" w:rsidRDefault="003340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</w:p>
    <w:p w:rsidR="003340E4" w:rsidRDefault="003340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</w:p>
    <w:p w:rsidR="003340E4" w:rsidRDefault="003340E4" w:rsidP="00AE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7"/>
          <w:szCs w:val="17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Quick Sort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Quick sort is based on the divide-and-conquer strategy. This sort technique initially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selects an element called as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pivot </w:t>
      </w:r>
      <w:r>
        <w:rPr>
          <w:rFonts w:ascii="Times" w:hAnsi="Times" w:cs="Times"/>
          <w:color w:val="231F20"/>
          <w:sz w:val="21"/>
          <w:szCs w:val="21"/>
          <w:lang w:val="en-US"/>
        </w:rPr>
        <w:t>that is near the middle of the list to be sorted, and then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items on either side are moved so that the elements on one side of pivot are smaller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and on the other side are larger.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Now, the pivot is at the right position with respect to the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 sequence. These two steps, selecting the pivot and arranging the elements on either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side of pivot, are now applied recursively to both the halves of the list till the list size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reduces to one.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To choose the pivot, there are several strategies. The popular way is considering the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first element as the pivot.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Thus, the recursive algorithm consists of four steps: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If the array size is 1, return immediately.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lastRenderedPageBreak/>
        <w:t>2. Pick an element in the array to serve as a ‘pivot’ (usually the left-most element in the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list).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3. Partition the array into two parts—one with elements smaller than the pivot and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other with elements larger than the pivot by traversing from both the ends and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performing swaps if needed.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4. Recursively repeat the algorithm for both partitions.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Let us consider an example. Let the list of numbers to be sorted be {13, 11, 14, 11, 15,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19, 12, 16, 15, 13, 15, 18, 19}. Now, the first element 13 becomes pivot. We need to place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13 at a proper location so that all elements to its left are smaller and the right are greater.</w:t>
      </w: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D010F3" w:rsidRDefault="00D010F3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3340E4" w:rsidRDefault="003340E4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Initially, the array is pivoted about its first element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A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[pivot]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</w:t>
      </w:r>
      <w:r>
        <w:rPr>
          <w:rFonts w:ascii="Times" w:hAnsi="Times" w:cs="Times"/>
          <w:color w:val="231F20"/>
          <w:sz w:val="21"/>
          <w:szCs w:val="21"/>
          <w:lang w:val="en-US"/>
        </w:rPr>
        <w:t>13.</w:t>
      </w:r>
    </w:p>
    <w:p w:rsidR="00D010F3" w:rsidRDefault="00D010F3" w:rsidP="003340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</w:p>
    <w:p w:rsidR="00000000" w:rsidRPr="00D010F3" w:rsidRDefault="002346CA" w:rsidP="00D01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10F3">
        <w:rPr>
          <w:lang w:val="en-US"/>
        </w:rPr>
        <w:t>Starting from the left end, find the first element that is greater than or equal to the pivot</w:t>
      </w:r>
    </w:p>
    <w:p w:rsidR="00000000" w:rsidRPr="00D010F3" w:rsidRDefault="002346CA" w:rsidP="00D01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10F3">
        <w:rPr>
          <w:lang w:val="en-US"/>
        </w:rPr>
        <w:t>Searching backward from the right end, find the first element that is less than the pivot</w:t>
      </w:r>
    </w:p>
    <w:p w:rsidR="00000000" w:rsidRPr="00D010F3" w:rsidRDefault="002346CA" w:rsidP="00D01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10F3">
        <w:rPr>
          <w:lang w:val="en-US"/>
        </w:rPr>
        <w:t>Interchange (swap) these two elements</w:t>
      </w:r>
    </w:p>
    <w:p w:rsidR="00000000" w:rsidRPr="00D010F3" w:rsidRDefault="002346CA" w:rsidP="00D01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10F3">
        <w:rPr>
          <w:lang w:val="en-US"/>
        </w:rPr>
        <w:t>Repeat, searching from where we left off, until done</w:t>
      </w:r>
    </w:p>
    <w:p w:rsidR="00D010F3" w:rsidRDefault="00D010F3" w:rsidP="003340E4">
      <w:pPr>
        <w:autoSpaceDE w:val="0"/>
        <w:autoSpaceDN w:val="0"/>
        <w:adjustRightInd w:val="0"/>
        <w:spacing w:after="0" w:line="240" w:lineRule="auto"/>
      </w:pPr>
    </w:p>
    <w:p w:rsidR="00D010F3" w:rsidRDefault="00D010F3" w:rsidP="003340E4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531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5310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6262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5753100" cy="2238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</w:p>
    <w:p w:rsidR="002346CA" w:rsidRDefault="002346CA" w:rsidP="003340E4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6262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urostile-Demi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Times">
    <w:panose1 w:val="02020603050405020304"/>
    <w:charset w:val="A2"/>
    <w:family w:val="roman"/>
    <w:pitch w:val="default"/>
    <w:sig w:usb0="00000005" w:usb1="00000000" w:usb2="00000000" w:usb3="00000000" w:csb0="00000010" w:csb1="00000000"/>
  </w:font>
  <w:font w:name="Times-Italic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Eurostile-Demi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92B"/>
    <w:multiLevelType w:val="hybridMultilevel"/>
    <w:tmpl w:val="D680636C"/>
    <w:lvl w:ilvl="0" w:tplc="7BD4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4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4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0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2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4"/>
    <w:rsid w:val="002346CA"/>
    <w:rsid w:val="003340E4"/>
    <w:rsid w:val="00486622"/>
    <w:rsid w:val="004D1AB4"/>
    <w:rsid w:val="00AE0BE4"/>
    <w:rsid w:val="00D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D12B"/>
  <w15:chartTrackingRefBased/>
  <w15:docId w15:val="{3E8CB30A-8F86-4F95-890D-53BC6C4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9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cccc</cp:lastModifiedBy>
  <cp:revision>2</cp:revision>
  <dcterms:created xsi:type="dcterms:W3CDTF">2017-04-26T08:01:00Z</dcterms:created>
  <dcterms:modified xsi:type="dcterms:W3CDTF">2017-04-26T08:39:00Z</dcterms:modified>
</cp:coreProperties>
</file>